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1D8" w:rsidRPr="00D221C6" w:rsidRDefault="00B72378">
      <w:pPr>
        <w:rPr>
          <w:lang w:val="el-GR"/>
        </w:rPr>
      </w:pPr>
      <w:r>
        <w:rPr>
          <w:b/>
          <w:noProof/>
          <w:sz w:val="26"/>
          <w:lang w:val="el-GR" w:eastAsia="el-GR"/>
        </w:rPr>
        <w:drawing>
          <wp:anchor distT="0" distB="0" distL="114300" distR="114300" simplePos="0" relativeHeight="251659264" behindDoc="0" locked="0" layoutInCell="1" allowOverlap="1">
            <wp:simplePos x="0" y="0"/>
            <wp:positionH relativeFrom="column">
              <wp:posOffset>598805</wp:posOffset>
            </wp:positionH>
            <wp:positionV relativeFrom="paragraph">
              <wp:posOffset>-142240</wp:posOffset>
            </wp:positionV>
            <wp:extent cx="577850" cy="558800"/>
            <wp:effectExtent l="1905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6"/>
                    <a:srcRect/>
                    <a:stretch>
                      <a:fillRect/>
                    </a:stretch>
                  </pic:blipFill>
                  <pic:spPr bwMode="auto">
                    <a:xfrm>
                      <a:off x="0" y="0"/>
                      <a:ext cx="577850" cy="558800"/>
                    </a:xfrm>
                    <a:prstGeom prst="rect">
                      <a:avLst/>
                    </a:prstGeom>
                    <a:noFill/>
                    <a:ln w="9525">
                      <a:noFill/>
                      <a:miter lim="800000"/>
                      <a:headEnd/>
                      <a:tailEnd/>
                    </a:ln>
                  </pic:spPr>
                </pic:pic>
              </a:graphicData>
            </a:graphic>
          </wp:anchor>
        </w:drawing>
      </w:r>
      <w:r w:rsidR="005B3612">
        <w:rPr>
          <w:b/>
          <w:sz w:val="26"/>
          <w:lang w:val="el-GR"/>
        </w:rPr>
        <w:t xml:space="preserve"> </w:t>
      </w:r>
    </w:p>
    <w:p w:rsidR="005E41D8" w:rsidRPr="00B953C9" w:rsidRDefault="00D221C6">
      <w:pPr>
        <w:spacing w:after="80"/>
        <w:jc w:val="center"/>
        <w:rPr>
          <w:lang w:val="el-GR"/>
        </w:rPr>
      </w:pPr>
      <w:r w:rsidRPr="00D221C6">
        <w:rPr>
          <w:b/>
          <w:sz w:val="24"/>
          <w:lang w:val="el-GR"/>
        </w:rPr>
        <w:t xml:space="preserve"> </w:t>
      </w:r>
      <w:r w:rsidR="00B953C9" w:rsidRPr="00B953C9">
        <w:rPr>
          <w:rStyle w:val="af1"/>
          <w:lang w:val="el-GR"/>
        </w:rPr>
        <w:t xml:space="preserve">ΑΔΑ: </w:t>
      </w:r>
      <w:r w:rsidR="00B953C9" w:rsidRPr="00B953C9">
        <w:rPr>
          <w:lang w:val="el-GR"/>
        </w:rPr>
        <w:t>ΨΓΗΤΩΡΑ-ΝΥ0</w:t>
      </w:r>
    </w:p>
    <w:p w:rsidR="00D221C6" w:rsidRPr="00232EA3" w:rsidRDefault="00D221C6" w:rsidP="00D221C6">
      <w:pPr>
        <w:autoSpaceDE w:val="0"/>
        <w:autoSpaceDN w:val="0"/>
        <w:adjustRightInd w:val="0"/>
        <w:spacing w:after="0"/>
        <w:rPr>
          <w:rFonts w:ascii="Tahoma" w:eastAsiaTheme="minorHAnsi" w:hAnsi="Tahoma" w:cs="Tahoma"/>
          <w:b/>
          <w:sz w:val="28"/>
          <w:szCs w:val="28"/>
          <w:lang w:val="el-GR"/>
        </w:rPr>
      </w:pPr>
      <w:r w:rsidRPr="00D221C6">
        <w:rPr>
          <w:rFonts w:ascii="Tahoma" w:eastAsiaTheme="minorHAnsi" w:hAnsi="Tahoma" w:cs="Tahoma"/>
          <w:b/>
          <w:sz w:val="28"/>
          <w:szCs w:val="28"/>
          <w:lang w:val="el-GR"/>
        </w:rPr>
        <w:t xml:space="preserve">ΕΛΛΗΝΙΚΗ ΔΗΜΟΚΡΑΤΙΑ                                     </w:t>
      </w:r>
      <w:r w:rsidRPr="00232EA3">
        <w:rPr>
          <w:rFonts w:ascii="Tahoma" w:eastAsiaTheme="minorHAnsi" w:hAnsi="Tahoma" w:cs="Tahoma"/>
          <w:b/>
          <w:sz w:val="28"/>
          <w:szCs w:val="28"/>
          <w:lang w:val="el-GR"/>
        </w:rPr>
        <w:t xml:space="preserve">ΘΕΡΜΟ  </w:t>
      </w:r>
      <w:r w:rsidR="00232EA3" w:rsidRPr="00232EA3">
        <w:rPr>
          <w:rFonts w:ascii="Tahoma" w:eastAsiaTheme="minorHAnsi" w:hAnsi="Tahoma" w:cs="Tahoma"/>
          <w:b/>
          <w:sz w:val="28"/>
          <w:szCs w:val="28"/>
          <w:lang w:val="el-GR"/>
        </w:rPr>
        <w:t>12/08/2026</w:t>
      </w:r>
    </w:p>
    <w:p w:rsidR="00D221C6" w:rsidRPr="00232EA3" w:rsidRDefault="00D221C6" w:rsidP="00D221C6">
      <w:pPr>
        <w:autoSpaceDE w:val="0"/>
        <w:autoSpaceDN w:val="0"/>
        <w:adjustRightInd w:val="0"/>
        <w:spacing w:after="0"/>
        <w:rPr>
          <w:rFonts w:ascii="Tahoma" w:eastAsiaTheme="minorHAnsi" w:hAnsi="Tahoma" w:cs="Tahoma"/>
          <w:b/>
          <w:sz w:val="28"/>
          <w:szCs w:val="28"/>
          <w:lang w:val="el-GR"/>
        </w:rPr>
      </w:pPr>
      <w:r w:rsidRPr="00232EA3">
        <w:rPr>
          <w:rFonts w:ascii="Tahoma" w:eastAsiaTheme="minorHAnsi" w:hAnsi="Tahoma" w:cs="Tahoma"/>
          <w:b/>
          <w:sz w:val="28"/>
          <w:szCs w:val="28"/>
          <w:lang w:val="el-GR"/>
        </w:rPr>
        <w:t xml:space="preserve">ΝΟΜΟΣ ΑΙΤΩΛ/ΝΙΑΣ                                             </w:t>
      </w:r>
      <w:proofErr w:type="spellStart"/>
      <w:r w:rsidRPr="00232EA3">
        <w:rPr>
          <w:rFonts w:ascii="Tahoma" w:eastAsiaTheme="minorHAnsi" w:hAnsi="Tahoma" w:cs="Tahoma"/>
          <w:b/>
          <w:sz w:val="28"/>
          <w:szCs w:val="28"/>
          <w:lang w:val="el-GR"/>
        </w:rPr>
        <w:t>Αριθ.πρωτ</w:t>
      </w:r>
      <w:proofErr w:type="spellEnd"/>
      <w:r w:rsidRPr="00232EA3">
        <w:rPr>
          <w:rFonts w:ascii="Tahoma" w:eastAsiaTheme="minorHAnsi" w:hAnsi="Tahoma" w:cs="Tahoma"/>
          <w:b/>
          <w:sz w:val="28"/>
          <w:szCs w:val="28"/>
          <w:lang w:val="el-GR"/>
        </w:rPr>
        <w:t xml:space="preserve">.: </w:t>
      </w:r>
      <w:r w:rsidR="00232EA3" w:rsidRPr="00232EA3">
        <w:rPr>
          <w:rFonts w:ascii="Tahoma" w:eastAsiaTheme="minorHAnsi" w:hAnsi="Tahoma" w:cs="Tahoma"/>
          <w:b/>
          <w:sz w:val="28"/>
          <w:szCs w:val="28"/>
          <w:lang w:val="el-GR"/>
        </w:rPr>
        <w:t>5088</w:t>
      </w:r>
    </w:p>
    <w:p w:rsidR="00D221C6" w:rsidRPr="00D221C6" w:rsidRDefault="00D221C6" w:rsidP="00D221C6">
      <w:pPr>
        <w:autoSpaceDE w:val="0"/>
        <w:autoSpaceDN w:val="0"/>
        <w:adjustRightInd w:val="0"/>
        <w:spacing w:after="0"/>
        <w:rPr>
          <w:rFonts w:ascii="Tahoma" w:eastAsiaTheme="minorHAnsi" w:hAnsi="Tahoma" w:cs="Tahoma"/>
          <w:b/>
          <w:sz w:val="28"/>
          <w:szCs w:val="28"/>
          <w:lang w:val="el-GR"/>
        </w:rPr>
      </w:pPr>
      <w:r w:rsidRPr="00D221C6">
        <w:rPr>
          <w:rFonts w:ascii="Tahoma" w:eastAsiaTheme="minorHAnsi" w:hAnsi="Tahoma" w:cs="Tahoma"/>
          <w:b/>
          <w:sz w:val="28"/>
          <w:szCs w:val="28"/>
          <w:lang w:val="el-GR"/>
        </w:rPr>
        <w:t>ΔΗΜΟΣ ΘΕΡΜΟΥ</w:t>
      </w:r>
    </w:p>
    <w:p w:rsidR="00D221C6" w:rsidRPr="00D221C6" w:rsidRDefault="00D221C6" w:rsidP="00D221C6">
      <w:pPr>
        <w:autoSpaceDE w:val="0"/>
        <w:autoSpaceDN w:val="0"/>
        <w:adjustRightInd w:val="0"/>
        <w:spacing w:after="0"/>
        <w:rPr>
          <w:rFonts w:ascii="Tahoma" w:eastAsiaTheme="minorHAnsi" w:hAnsi="Tahoma" w:cs="Tahoma"/>
          <w:b/>
          <w:sz w:val="28"/>
          <w:szCs w:val="28"/>
          <w:lang w:val="el-GR"/>
        </w:rPr>
      </w:pPr>
      <w:r w:rsidRPr="00D221C6">
        <w:rPr>
          <w:rFonts w:ascii="Tahoma" w:eastAsiaTheme="minorHAnsi" w:hAnsi="Tahoma" w:cs="Tahoma"/>
          <w:b/>
          <w:sz w:val="28"/>
          <w:szCs w:val="28"/>
          <w:lang w:val="el-GR"/>
        </w:rPr>
        <w:t>Τμήμα Διοικητικού - Οικονομικού</w:t>
      </w:r>
    </w:p>
    <w:p w:rsidR="00D221C6" w:rsidRPr="00D221C6" w:rsidRDefault="00D221C6" w:rsidP="00D221C6">
      <w:pPr>
        <w:autoSpaceDE w:val="0"/>
        <w:autoSpaceDN w:val="0"/>
        <w:adjustRightInd w:val="0"/>
        <w:spacing w:after="0"/>
        <w:rPr>
          <w:rFonts w:ascii="Tahoma" w:eastAsiaTheme="minorHAnsi" w:hAnsi="Tahoma" w:cs="Tahoma"/>
          <w:b/>
          <w:sz w:val="28"/>
          <w:szCs w:val="28"/>
          <w:lang w:val="el-GR"/>
        </w:rPr>
      </w:pPr>
    </w:p>
    <w:p w:rsidR="00D221C6" w:rsidRPr="00D221C6" w:rsidRDefault="00D221C6" w:rsidP="00D221C6">
      <w:pPr>
        <w:autoSpaceDE w:val="0"/>
        <w:autoSpaceDN w:val="0"/>
        <w:adjustRightInd w:val="0"/>
        <w:spacing w:after="0"/>
        <w:rPr>
          <w:rFonts w:ascii="Tahoma" w:eastAsiaTheme="minorHAnsi" w:hAnsi="Tahoma" w:cs="Tahoma"/>
          <w:b/>
          <w:sz w:val="28"/>
          <w:szCs w:val="28"/>
          <w:lang w:val="el-GR"/>
        </w:rPr>
      </w:pPr>
      <w:proofErr w:type="spellStart"/>
      <w:r w:rsidRPr="00D221C6">
        <w:rPr>
          <w:rFonts w:ascii="Tahoma" w:eastAsiaTheme="minorHAnsi" w:hAnsi="Tahoma" w:cs="Tahoma"/>
          <w:b/>
          <w:sz w:val="28"/>
          <w:szCs w:val="28"/>
          <w:lang w:val="el-GR"/>
        </w:rPr>
        <w:t>Πληρ</w:t>
      </w:r>
      <w:proofErr w:type="spellEnd"/>
      <w:r w:rsidRPr="00D221C6">
        <w:rPr>
          <w:rFonts w:ascii="Tahoma" w:eastAsiaTheme="minorHAnsi" w:hAnsi="Tahoma" w:cs="Tahoma"/>
          <w:b/>
          <w:sz w:val="28"/>
          <w:szCs w:val="28"/>
          <w:lang w:val="el-GR"/>
        </w:rPr>
        <w:t>: Γλαβάς Σωτήριος</w:t>
      </w:r>
    </w:p>
    <w:p w:rsidR="00D221C6" w:rsidRPr="00D221C6" w:rsidRDefault="00D221C6" w:rsidP="00D221C6">
      <w:pPr>
        <w:autoSpaceDE w:val="0"/>
        <w:autoSpaceDN w:val="0"/>
        <w:adjustRightInd w:val="0"/>
        <w:spacing w:after="0"/>
        <w:rPr>
          <w:rFonts w:ascii="Tahoma" w:eastAsiaTheme="minorHAnsi" w:hAnsi="Tahoma" w:cs="Tahoma"/>
          <w:b/>
          <w:sz w:val="28"/>
          <w:szCs w:val="28"/>
          <w:lang w:val="el-GR"/>
        </w:rPr>
      </w:pPr>
      <w:proofErr w:type="spellStart"/>
      <w:r w:rsidRPr="00D221C6">
        <w:rPr>
          <w:rFonts w:ascii="Tahoma" w:eastAsiaTheme="minorHAnsi" w:hAnsi="Tahoma" w:cs="Tahoma"/>
          <w:b/>
          <w:sz w:val="28"/>
          <w:szCs w:val="28"/>
          <w:lang w:val="el-GR"/>
        </w:rPr>
        <w:t>Ταχ</w:t>
      </w:r>
      <w:proofErr w:type="spellEnd"/>
      <w:r w:rsidRPr="00D221C6">
        <w:rPr>
          <w:rFonts w:ascii="Tahoma" w:eastAsiaTheme="minorHAnsi" w:hAnsi="Tahoma" w:cs="Tahoma"/>
          <w:b/>
          <w:sz w:val="28"/>
          <w:szCs w:val="28"/>
          <w:lang w:val="el-GR"/>
        </w:rPr>
        <w:t>. Δ/</w:t>
      </w:r>
      <w:proofErr w:type="spellStart"/>
      <w:r w:rsidRPr="00D221C6">
        <w:rPr>
          <w:rFonts w:ascii="Tahoma" w:eastAsiaTheme="minorHAnsi" w:hAnsi="Tahoma" w:cs="Tahoma"/>
          <w:b/>
          <w:sz w:val="28"/>
          <w:szCs w:val="28"/>
          <w:lang w:val="el-GR"/>
        </w:rPr>
        <w:t>νση</w:t>
      </w:r>
      <w:proofErr w:type="spellEnd"/>
      <w:r w:rsidRPr="00D221C6">
        <w:rPr>
          <w:rFonts w:ascii="Tahoma" w:eastAsiaTheme="minorHAnsi" w:hAnsi="Tahoma" w:cs="Tahoma"/>
          <w:b/>
          <w:sz w:val="28"/>
          <w:szCs w:val="28"/>
          <w:lang w:val="el-GR"/>
        </w:rPr>
        <w:t xml:space="preserve">: Πλ. Οικ. </w:t>
      </w:r>
      <w:proofErr w:type="spellStart"/>
      <w:r w:rsidRPr="00D221C6">
        <w:rPr>
          <w:rFonts w:ascii="Tahoma" w:eastAsiaTheme="minorHAnsi" w:hAnsi="Tahoma" w:cs="Tahoma"/>
          <w:b/>
          <w:sz w:val="28"/>
          <w:szCs w:val="28"/>
          <w:lang w:val="el-GR"/>
        </w:rPr>
        <w:t>Νικολίτσα</w:t>
      </w:r>
      <w:proofErr w:type="spellEnd"/>
    </w:p>
    <w:p w:rsidR="00D221C6" w:rsidRPr="00D221C6" w:rsidRDefault="00D221C6" w:rsidP="00D221C6">
      <w:pPr>
        <w:autoSpaceDE w:val="0"/>
        <w:autoSpaceDN w:val="0"/>
        <w:adjustRightInd w:val="0"/>
        <w:spacing w:after="0"/>
        <w:rPr>
          <w:rFonts w:ascii="Tahoma" w:eastAsiaTheme="minorHAnsi" w:hAnsi="Tahoma" w:cs="Tahoma"/>
          <w:b/>
          <w:sz w:val="28"/>
          <w:szCs w:val="28"/>
          <w:lang w:val="el-GR"/>
        </w:rPr>
      </w:pPr>
      <w:r w:rsidRPr="00D221C6">
        <w:rPr>
          <w:rFonts w:ascii="Tahoma" w:eastAsiaTheme="minorHAnsi" w:hAnsi="Tahoma" w:cs="Tahoma"/>
          <w:b/>
          <w:sz w:val="28"/>
          <w:szCs w:val="28"/>
          <w:lang w:val="el-GR"/>
        </w:rPr>
        <w:t>Τ.Κ: 30008, ΘΕΡΜΟ</w:t>
      </w:r>
    </w:p>
    <w:p w:rsidR="00D221C6" w:rsidRPr="00D221C6" w:rsidRDefault="00D221C6" w:rsidP="00D221C6">
      <w:pPr>
        <w:autoSpaceDE w:val="0"/>
        <w:autoSpaceDN w:val="0"/>
        <w:adjustRightInd w:val="0"/>
        <w:spacing w:after="0"/>
        <w:rPr>
          <w:rFonts w:ascii="Tahoma" w:eastAsiaTheme="minorHAnsi" w:hAnsi="Tahoma" w:cs="Tahoma"/>
          <w:b/>
          <w:sz w:val="28"/>
          <w:szCs w:val="28"/>
          <w:lang w:val="el-GR"/>
        </w:rPr>
      </w:pPr>
      <w:proofErr w:type="spellStart"/>
      <w:r w:rsidRPr="00D221C6">
        <w:rPr>
          <w:rFonts w:ascii="Tahoma" w:eastAsiaTheme="minorHAnsi" w:hAnsi="Tahoma" w:cs="Tahoma"/>
          <w:b/>
          <w:sz w:val="28"/>
          <w:szCs w:val="28"/>
          <w:lang w:val="el-GR"/>
        </w:rPr>
        <w:t>Τηλ</w:t>
      </w:r>
      <w:proofErr w:type="spellEnd"/>
      <w:r w:rsidRPr="00D221C6">
        <w:rPr>
          <w:rFonts w:ascii="Tahoma" w:eastAsiaTheme="minorHAnsi" w:hAnsi="Tahoma" w:cs="Tahoma"/>
          <w:b/>
          <w:sz w:val="28"/>
          <w:szCs w:val="28"/>
          <w:lang w:val="el-GR"/>
        </w:rPr>
        <w:t>: 2644360142</w:t>
      </w:r>
    </w:p>
    <w:p w:rsidR="00D221C6" w:rsidRPr="009A2118" w:rsidRDefault="00D221C6" w:rsidP="00D221C6">
      <w:pPr>
        <w:autoSpaceDE w:val="0"/>
        <w:autoSpaceDN w:val="0"/>
        <w:adjustRightInd w:val="0"/>
        <w:spacing w:after="0"/>
        <w:rPr>
          <w:rFonts w:ascii="Tahoma" w:hAnsi="Tahoma" w:cs="Tahoma"/>
          <w:b/>
          <w:sz w:val="28"/>
          <w:szCs w:val="28"/>
        </w:rPr>
      </w:pPr>
      <w:r w:rsidRPr="009A2118">
        <w:rPr>
          <w:rFonts w:ascii="Tahoma" w:eastAsiaTheme="minorHAnsi" w:hAnsi="Tahoma" w:cs="Tahoma"/>
          <w:b/>
          <w:sz w:val="28"/>
          <w:szCs w:val="28"/>
        </w:rPr>
        <w:t>E</w:t>
      </w:r>
      <w:r w:rsidRPr="00C0694B">
        <w:rPr>
          <w:rFonts w:ascii="Tahoma" w:eastAsiaTheme="minorHAnsi" w:hAnsi="Tahoma" w:cs="Tahoma"/>
          <w:b/>
          <w:sz w:val="28"/>
          <w:szCs w:val="28"/>
        </w:rPr>
        <w:t>-</w:t>
      </w:r>
      <w:r w:rsidRPr="009A2118">
        <w:rPr>
          <w:rFonts w:ascii="Tahoma" w:eastAsiaTheme="minorHAnsi" w:hAnsi="Tahoma" w:cs="Tahoma"/>
          <w:b/>
          <w:sz w:val="28"/>
          <w:szCs w:val="28"/>
        </w:rPr>
        <w:t>mail</w:t>
      </w:r>
      <w:r w:rsidRPr="00C0694B">
        <w:rPr>
          <w:rFonts w:ascii="Tahoma" w:eastAsiaTheme="minorHAnsi" w:hAnsi="Tahoma" w:cs="Tahoma"/>
          <w:b/>
          <w:sz w:val="28"/>
          <w:szCs w:val="28"/>
        </w:rPr>
        <w:t xml:space="preserve">: </w:t>
      </w:r>
      <w:hyperlink r:id="rId7" w:history="1">
        <w:r w:rsidRPr="002D690E">
          <w:rPr>
            <w:rStyle w:val="-"/>
            <w:rFonts w:eastAsiaTheme="minorHAnsi"/>
            <w:b/>
            <w:sz w:val="22"/>
          </w:rPr>
          <w:t>sglavas@1350.syzefxis.gov.gr</w:t>
        </w:r>
      </w:hyperlink>
      <w:r w:rsidRPr="002D690E">
        <w:rPr>
          <w:rFonts w:eastAsiaTheme="minorHAnsi"/>
          <w:b/>
          <w:sz w:val="22"/>
        </w:rPr>
        <w:t xml:space="preserve"> </w:t>
      </w:r>
    </w:p>
    <w:p w:rsidR="00D221C6" w:rsidRPr="004D6FC8" w:rsidRDefault="00D221C6" w:rsidP="00D221C6">
      <w:pPr>
        <w:tabs>
          <w:tab w:val="left" w:pos="0"/>
          <w:tab w:val="left" w:pos="990"/>
        </w:tabs>
        <w:spacing w:after="0"/>
        <w:rPr>
          <w:rFonts w:ascii="Tahoma" w:hAnsi="Tahoma" w:cs="Tahoma"/>
          <w:b/>
          <w:sz w:val="22"/>
          <w:lang w:val="el-GR"/>
        </w:rPr>
      </w:pPr>
      <w:r w:rsidRPr="00A76430">
        <w:rPr>
          <w:rFonts w:ascii="Tahoma" w:hAnsi="Tahoma" w:cs="Tahoma"/>
          <w:b/>
          <w:szCs w:val="24"/>
        </w:rPr>
        <w:tab/>
      </w:r>
      <w:r w:rsidRPr="00AD05EC">
        <w:rPr>
          <w:rFonts w:ascii="Tahoma" w:hAnsi="Tahoma" w:cs="Tahoma"/>
          <w:b/>
          <w:szCs w:val="24"/>
        </w:rPr>
        <w:t xml:space="preserve"> </w:t>
      </w:r>
      <w:hyperlink r:id="rId8" w:history="1">
        <w:r w:rsidRPr="002D690E">
          <w:rPr>
            <w:rStyle w:val="-"/>
            <w:b/>
            <w:sz w:val="22"/>
          </w:rPr>
          <w:t>dthermo</w:t>
        </w:r>
        <w:r w:rsidRPr="004D6FC8">
          <w:rPr>
            <w:rStyle w:val="-"/>
            <w:b/>
            <w:sz w:val="22"/>
            <w:lang w:val="el-GR"/>
          </w:rPr>
          <w:t>@</w:t>
        </w:r>
        <w:r w:rsidRPr="002D690E">
          <w:rPr>
            <w:rStyle w:val="-"/>
            <w:b/>
            <w:sz w:val="22"/>
          </w:rPr>
          <w:t>otenet</w:t>
        </w:r>
        <w:r w:rsidRPr="004D6FC8">
          <w:rPr>
            <w:rStyle w:val="-"/>
            <w:b/>
            <w:sz w:val="22"/>
            <w:lang w:val="el-GR"/>
          </w:rPr>
          <w:t>.</w:t>
        </w:r>
        <w:proofErr w:type="spellStart"/>
        <w:r w:rsidRPr="002D690E">
          <w:rPr>
            <w:rStyle w:val="-"/>
            <w:b/>
            <w:sz w:val="22"/>
          </w:rPr>
          <w:t>gr</w:t>
        </w:r>
        <w:proofErr w:type="spellEnd"/>
      </w:hyperlink>
    </w:p>
    <w:p w:rsidR="00D221C6" w:rsidRPr="004D6FC8" w:rsidRDefault="00D221C6" w:rsidP="00D221C6">
      <w:pPr>
        <w:spacing w:after="0"/>
        <w:jc w:val="center"/>
        <w:rPr>
          <w:rFonts w:cs="Arial"/>
          <w:b/>
          <w:szCs w:val="24"/>
          <w:u w:val="single"/>
          <w:lang w:val="el-GR"/>
        </w:rPr>
      </w:pPr>
    </w:p>
    <w:p w:rsidR="005E41D8" w:rsidRPr="00D221C6" w:rsidRDefault="00AC6DE0">
      <w:pPr>
        <w:spacing w:after="80"/>
        <w:jc w:val="center"/>
        <w:rPr>
          <w:lang w:val="el-GR"/>
        </w:rPr>
      </w:pPr>
      <w:r w:rsidRPr="00D221C6">
        <w:rPr>
          <w:b/>
          <w:sz w:val="32"/>
          <w:lang w:val="el-GR"/>
        </w:rPr>
        <w:t>ΑΝΑΚΟΙΝΩΣΗ</w:t>
      </w:r>
    </w:p>
    <w:p w:rsidR="005E41D8" w:rsidRPr="00D221C6" w:rsidRDefault="00AC6DE0">
      <w:pPr>
        <w:spacing w:after="80"/>
        <w:jc w:val="center"/>
        <w:rPr>
          <w:lang w:val="el-GR"/>
        </w:rPr>
      </w:pPr>
      <w:r w:rsidRPr="00D221C6">
        <w:rPr>
          <w:sz w:val="20"/>
          <w:lang w:val="el-GR"/>
        </w:rPr>
        <w:t>για την πρόσληψη προσωπικού με σύμβαση εργασίας Ιδιωτικού Δικαίου Ορισμένου Χρόνου διάρκειας δύο (2) μηνών, σύμφωνα με το άρθρο 206 του ν. 3584/2007, όπως ισχύει</w:t>
      </w:r>
    </w:p>
    <w:p w:rsidR="005E41D8" w:rsidRPr="00D221C6" w:rsidRDefault="00AC6DE0">
      <w:pPr>
        <w:spacing w:after="80"/>
        <w:jc w:val="center"/>
        <w:rPr>
          <w:lang w:val="el-GR"/>
        </w:rPr>
      </w:pPr>
      <w:r w:rsidRPr="00D221C6">
        <w:rPr>
          <w:b/>
          <w:sz w:val="24"/>
          <w:lang w:val="el-GR"/>
        </w:rPr>
        <w:t>Ο ΔΗΜΑΡΧΟΣ ΘΕΡΜΟΥ</w:t>
      </w:r>
    </w:p>
    <w:p w:rsidR="005E41D8" w:rsidRPr="00D221C6" w:rsidRDefault="00AC6DE0">
      <w:pPr>
        <w:spacing w:after="80"/>
        <w:rPr>
          <w:lang w:val="el-GR"/>
        </w:rPr>
      </w:pPr>
      <w:r w:rsidRPr="00D221C6">
        <w:rPr>
          <w:lang w:val="el-GR"/>
        </w:rPr>
        <w:t>Έχοντας υπόψη:</w:t>
      </w:r>
    </w:p>
    <w:p w:rsidR="005E41D8" w:rsidRPr="00D221C6" w:rsidRDefault="00AC6DE0">
      <w:pPr>
        <w:spacing w:after="80"/>
        <w:rPr>
          <w:lang w:val="el-GR"/>
        </w:rPr>
      </w:pPr>
      <w:r w:rsidRPr="00D221C6">
        <w:rPr>
          <w:sz w:val="19"/>
          <w:lang w:val="el-GR"/>
        </w:rPr>
        <w:t>1. Τις διατάξεις του άρθρου 206 του ν. 3584/2007 (Α΄ 143), όπως ισχύει, περί πρόσληψης προσωπικού για την αντιμετώπιση κατεπειγουσών, εποχικών ή πρόσκαιρων αναγκών.</w:t>
      </w:r>
    </w:p>
    <w:p w:rsidR="005E41D8" w:rsidRPr="00D221C6" w:rsidRDefault="00AC6DE0">
      <w:pPr>
        <w:spacing w:after="80"/>
        <w:rPr>
          <w:lang w:val="el-GR"/>
        </w:rPr>
      </w:pPr>
      <w:r w:rsidRPr="00D221C6">
        <w:rPr>
          <w:sz w:val="19"/>
          <w:lang w:val="el-GR"/>
        </w:rPr>
        <w:t>2. Τις διατάξεις του ν. 5314/2026 (Α΄ 103) «Κώδικας Τοπικής Αυτοδιοίκησης», όπως ισχύει.</w:t>
      </w:r>
    </w:p>
    <w:p w:rsidR="005E41D8" w:rsidRPr="00D221C6" w:rsidRDefault="00AC6DE0">
      <w:pPr>
        <w:spacing w:after="80"/>
        <w:rPr>
          <w:lang w:val="el-GR"/>
        </w:rPr>
      </w:pPr>
      <w:r w:rsidRPr="00D221C6">
        <w:rPr>
          <w:sz w:val="19"/>
          <w:lang w:val="el-GR"/>
        </w:rPr>
        <w:t>3. Τις διατάξεις του ν. 4765/2021 (Α΄ 6), ιδίως τις εφαρμοζόμενες διατάξεις για τα τυπικά προσόντα και τα κωλύματα πρόσληψης, όπως ισχύουν.</w:t>
      </w:r>
    </w:p>
    <w:p w:rsidR="005E41D8" w:rsidRPr="00D221C6" w:rsidRDefault="00AC6DE0">
      <w:pPr>
        <w:spacing w:after="80"/>
        <w:rPr>
          <w:lang w:val="el-GR"/>
        </w:rPr>
      </w:pPr>
      <w:r w:rsidRPr="00D221C6">
        <w:rPr>
          <w:sz w:val="19"/>
          <w:lang w:val="el-GR"/>
        </w:rPr>
        <w:t>4. Την υπ’ αριθ. 167/27-07-2026 απόφαση της Δημοτικής Επιτροπής Δήμου Θέρμου (ΑΔΑ: ΨΒΣΒΩΡΑ-ΘΕΛ), με την οποία εγκρίθηκε η πρόσληψη ενός (1) ατόμου ειδικότητας ΥΕ Συνοδών Απορριμματοφόρων για έως δύο (2) μήνες.</w:t>
      </w:r>
    </w:p>
    <w:p w:rsidR="005E41D8" w:rsidRPr="00D221C6" w:rsidRDefault="00AC6DE0">
      <w:pPr>
        <w:spacing w:after="80"/>
        <w:rPr>
          <w:lang w:val="el-GR"/>
        </w:rPr>
      </w:pPr>
      <w:r w:rsidRPr="00D221C6">
        <w:rPr>
          <w:sz w:val="19"/>
          <w:lang w:val="el-GR"/>
        </w:rPr>
        <w:t>5. Την υπ’ αριθ. 61211/11-08-2026 απόφαση του Γραμματέα της Αποκεντρωμένης Διοίκησης Πελοποννήσου, Δυτικής Ελλάδας και Ιονίου, με την οποία εγκρίθηκε η πρόσληψη ενός (1) ατόμου ΥΕ Συνοδών Απορριμματοφόρων για δύο (2) μήνες από την υπογραφή της σύμβασης.</w:t>
      </w:r>
    </w:p>
    <w:p w:rsidR="005E41D8" w:rsidRPr="00D221C6" w:rsidRDefault="00AC6DE0">
      <w:pPr>
        <w:spacing w:after="80"/>
        <w:rPr>
          <w:lang w:val="el-GR"/>
        </w:rPr>
      </w:pPr>
      <w:r w:rsidRPr="00D221C6">
        <w:rPr>
          <w:sz w:val="19"/>
          <w:lang w:val="el-GR"/>
        </w:rPr>
        <w:t>6. Τη βεβαίωση της Οικονομικής Υπηρεσίας Δήμου Θέρμου υπ’ αριθ. 4969/07-08-2026 περί ύπαρξης σχετικών πιστώσεων στον προϋπολογισμό οικονομικού έτους 2026.</w:t>
      </w:r>
    </w:p>
    <w:p w:rsidR="005E41D8" w:rsidRPr="00D221C6" w:rsidRDefault="00AC6DE0">
      <w:pPr>
        <w:spacing w:after="80"/>
        <w:rPr>
          <w:lang w:val="el-GR"/>
        </w:rPr>
      </w:pPr>
      <w:r w:rsidRPr="00D221C6">
        <w:rPr>
          <w:sz w:val="19"/>
          <w:lang w:val="el-GR"/>
        </w:rPr>
        <w:t>7. Τις υπηρεσιακές ανάγκες της Υπηρεσίας Καθαριότητας του Δήμου Θέρμου.</w:t>
      </w:r>
    </w:p>
    <w:p w:rsidR="005E41D8" w:rsidRPr="00D221C6" w:rsidRDefault="00AC6DE0">
      <w:pPr>
        <w:spacing w:after="80"/>
        <w:jc w:val="center"/>
        <w:rPr>
          <w:lang w:val="el-GR"/>
        </w:rPr>
      </w:pPr>
      <w:r w:rsidRPr="00D221C6">
        <w:rPr>
          <w:b/>
          <w:sz w:val="26"/>
          <w:lang w:val="el-GR"/>
        </w:rPr>
        <w:t>ΑΝΑΚΟΙΝΩΝΕΙ</w:t>
      </w:r>
    </w:p>
    <w:p w:rsidR="005E41D8" w:rsidRPr="00D221C6" w:rsidRDefault="00AC6DE0">
      <w:pPr>
        <w:spacing w:after="80"/>
        <w:rPr>
          <w:lang w:val="el-GR"/>
        </w:rPr>
      </w:pPr>
      <w:r w:rsidRPr="00D221C6">
        <w:rPr>
          <w:sz w:val="20"/>
          <w:lang w:val="el-GR"/>
        </w:rPr>
        <w:t>Την πρόσληψη ενός (1) ατόμου με σύμβαση εργασίας Ιδιωτικού Δικαίου Ορισμένου Χρόνου, πλήρους απασχόλησης, διάρκειας δύο (2) μηνών από την υπογραφή της σύμβασης, για την αντιμετώπιση κατεπειγουσών, πρόσκαιρων και απρόβλεπτων αναγκών της Υπηρεσίας Καθαριότητας του Δήμου Θέρμου.</w:t>
      </w:r>
    </w:p>
    <w:tbl>
      <w:tblPr>
        <w:tblStyle w:val="afa"/>
        <w:tblW w:w="0" w:type="auto"/>
        <w:jc w:val="center"/>
        <w:tblLook w:val="04A0"/>
      </w:tblPr>
      <w:tblGrid>
        <w:gridCol w:w="2436"/>
        <w:gridCol w:w="2436"/>
        <w:gridCol w:w="2436"/>
        <w:gridCol w:w="2436"/>
      </w:tblGrid>
      <w:tr w:rsidR="005E41D8">
        <w:trPr>
          <w:jc w:val="center"/>
        </w:trPr>
        <w:tc>
          <w:tcPr>
            <w:tcW w:w="2436" w:type="dxa"/>
            <w:vAlign w:val="center"/>
          </w:tcPr>
          <w:p w:rsidR="005E41D8" w:rsidRDefault="00AC6DE0">
            <w:proofErr w:type="spellStart"/>
            <w:r>
              <w:rPr>
                <w:b/>
                <w:sz w:val="19"/>
              </w:rPr>
              <w:t>Κλάδος</w:t>
            </w:r>
            <w:proofErr w:type="spellEnd"/>
            <w:r>
              <w:rPr>
                <w:b/>
                <w:sz w:val="19"/>
              </w:rPr>
              <w:t>/</w:t>
            </w:r>
            <w:proofErr w:type="spellStart"/>
            <w:r>
              <w:rPr>
                <w:b/>
                <w:sz w:val="19"/>
              </w:rPr>
              <w:t>Ειδικότητα</w:t>
            </w:r>
            <w:proofErr w:type="spellEnd"/>
          </w:p>
        </w:tc>
        <w:tc>
          <w:tcPr>
            <w:tcW w:w="2436" w:type="dxa"/>
            <w:vAlign w:val="center"/>
          </w:tcPr>
          <w:p w:rsidR="005E41D8" w:rsidRDefault="00AC6DE0">
            <w:r>
              <w:rPr>
                <w:b/>
                <w:sz w:val="19"/>
              </w:rPr>
              <w:t>Αριθμός</w:t>
            </w:r>
          </w:p>
        </w:tc>
        <w:tc>
          <w:tcPr>
            <w:tcW w:w="2436" w:type="dxa"/>
            <w:vAlign w:val="center"/>
          </w:tcPr>
          <w:p w:rsidR="005E41D8" w:rsidRDefault="00AC6DE0">
            <w:r>
              <w:rPr>
                <w:b/>
                <w:sz w:val="19"/>
              </w:rPr>
              <w:t>Διάρκεια</w:t>
            </w:r>
          </w:p>
        </w:tc>
        <w:tc>
          <w:tcPr>
            <w:tcW w:w="2436" w:type="dxa"/>
            <w:vAlign w:val="center"/>
          </w:tcPr>
          <w:p w:rsidR="005E41D8" w:rsidRDefault="00AC6DE0">
            <w:r>
              <w:rPr>
                <w:b/>
                <w:sz w:val="19"/>
              </w:rPr>
              <w:t>Ειδικά τυπικά προσόντα</w:t>
            </w:r>
          </w:p>
        </w:tc>
      </w:tr>
      <w:tr w:rsidR="005E41D8" w:rsidRPr="00B953C9">
        <w:trPr>
          <w:jc w:val="center"/>
        </w:trPr>
        <w:tc>
          <w:tcPr>
            <w:tcW w:w="2436" w:type="dxa"/>
            <w:vAlign w:val="center"/>
          </w:tcPr>
          <w:p w:rsidR="005E41D8" w:rsidRDefault="00AC6DE0">
            <w:r>
              <w:rPr>
                <w:sz w:val="19"/>
              </w:rPr>
              <w:t>ΥΕ Συνοδών Απορριμματοφόρων</w:t>
            </w:r>
          </w:p>
        </w:tc>
        <w:tc>
          <w:tcPr>
            <w:tcW w:w="2436" w:type="dxa"/>
            <w:vAlign w:val="center"/>
          </w:tcPr>
          <w:p w:rsidR="005E41D8" w:rsidRDefault="00AC6DE0">
            <w:r>
              <w:rPr>
                <w:sz w:val="19"/>
              </w:rPr>
              <w:t>1</w:t>
            </w:r>
          </w:p>
        </w:tc>
        <w:tc>
          <w:tcPr>
            <w:tcW w:w="2436" w:type="dxa"/>
            <w:vAlign w:val="center"/>
          </w:tcPr>
          <w:p w:rsidR="005E41D8" w:rsidRPr="00D221C6" w:rsidRDefault="00AC6DE0">
            <w:pPr>
              <w:rPr>
                <w:lang w:val="el-GR"/>
              </w:rPr>
            </w:pPr>
            <w:r w:rsidRPr="00D221C6">
              <w:rPr>
                <w:sz w:val="19"/>
                <w:lang w:val="el-GR"/>
              </w:rPr>
              <w:t>2 μήνες από την υπογραφή της σύμβασης</w:t>
            </w:r>
          </w:p>
        </w:tc>
        <w:tc>
          <w:tcPr>
            <w:tcW w:w="2436" w:type="dxa"/>
            <w:vAlign w:val="center"/>
          </w:tcPr>
          <w:p w:rsidR="005E41D8" w:rsidRPr="00D221C6" w:rsidRDefault="00AC6DE0">
            <w:pPr>
              <w:rPr>
                <w:lang w:val="el-GR"/>
              </w:rPr>
            </w:pPr>
            <w:r w:rsidRPr="00D221C6">
              <w:rPr>
                <w:sz w:val="19"/>
                <w:lang w:val="el-GR"/>
              </w:rPr>
              <w:t>Δεν απαιτούνται ειδικά τυπικά προσόντα</w:t>
            </w:r>
          </w:p>
        </w:tc>
      </w:tr>
    </w:tbl>
    <w:p w:rsidR="005E41D8" w:rsidRPr="00D221C6" w:rsidRDefault="00AC6DE0">
      <w:pPr>
        <w:pStyle w:val="21"/>
        <w:spacing w:before="160" w:after="100"/>
        <w:rPr>
          <w:lang w:val="el-GR"/>
        </w:rPr>
      </w:pPr>
      <w:r w:rsidRPr="00D221C6">
        <w:rPr>
          <w:lang w:val="el-GR"/>
        </w:rPr>
        <w:lastRenderedPageBreak/>
        <w:t>Α. Γενικά προσόντα πρόσληψης</w:t>
      </w:r>
    </w:p>
    <w:p w:rsidR="005E41D8" w:rsidRPr="00D221C6" w:rsidRDefault="00AC6DE0">
      <w:pPr>
        <w:spacing w:after="80"/>
        <w:rPr>
          <w:lang w:val="el-GR"/>
        </w:rPr>
      </w:pPr>
      <w:r w:rsidRPr="00D221C6">
        <w:rPr>
          <w:sz w:val="19"/>
          <w:lang w:val="el-GR"/>
        </w:rPr>
        <w:t>• Οι υποψήφιοι πρέπει να έχουν συμπληρώσει το 18ο έτος της ηλικίας τους.</w:t>
      </w:r>
    </w:p>
    <w:p w:rsidR="005E41D8" w:rsidRPr="00D221C6" w:rsidRDefault="00AC6DE0">
      <w:pPr>
        <w:spacing w:after="80"/>
        <w:rPr>
          <w:lang w:val="el-GR"/>
        </w:rPr>
      </w:pPr>
      <w:r w:rsidRPr="00D221C6">
        <w:rPr>
          <w:sz w:val="19"/>
          <w:lang w:val="el-GR"/>
        </w:rPr>
        <w:t>• Να έχουν την υγεία και τη φυσική καταλληλότητα που απαιτείται για την εκτέλεση των καθηκόντων της θέσης.</w:t>
      </w:r>
    </w:p>
    <w:p w:rsidR="005E41D8" w:rsidRPr="004D6FC8" w:rsidRDefault="00AC6DE0">
      <w:pPr>
        <w:spacing w:after="80"/>
        <w:rPr>
          <w:lang w:val="el-GR"/>
        </w:rPr>
      </w:pPr>
      <w:r w:rsidRPr="00D221C6">
        <w:rPr>
          <w:sz w:val="19"/>
          <w:lang w:val="el-GR"/>
        </w:rPr>
        <w:t>• Να μην συντρέχει στο πρόσωπό τους κώλυμα πρόσληψης σύμφωνα με την ισχύουσα νομοθεσία.</w:t>
      </w:r>
    </w:p>
    <w:p w:rsidR="007C4276" w:rsidRPr="00C90785" w:rsidRDefault="00AC6DE0" w:rsidP="007C4276">
      <w:pPr>
        <w:spacing w:after="80"/>
        <w:rPr>
          <w:sz w:val="19"/>
          <w:lang w:val="el-GR"/>
        </w:rPr>
      </w:pPr>
      <w:r w:rsidRPr="00D221C6">
        <w:rPr>
          <w:sz w:val="19"/>
          <w:lang w:val="el-GR"/>
        </w:rPr>
        <w:t>• Να πληρούν τις λοιπές νόμιμες προϋποθέσεις πρόσληψης κατά τον χρόνο υποβολής της αίτησης και κατά τον χρόνο πρόσληψης.</w:t>
      </w:r>
    </w:p>
    <w:p w:rsidR="007C4276" w:rsidRPr="007C4276" w:rsidRDefault="007C4276" w:rsidP="007C4276">
      <w:pPr>
        <w:spacing w:after="80"/>
        <w:rPr>
          <w:sz w:val="19"/>
          <w:szCs w:val="19"/>
          <w:lang w:val="el-GR"/>
        </w:rPr>
      </w:pPr>
      <w:r w:rsidRPr="007C4276">
        <w:rPr>
          <w:sz w:val="19"/>
          <w:szCs w:val="19"/>
          <w:lang w:val="el-GR"/>
        </w:rPr>
        <w:t>- Να είναι Έλληνες πολίτες ή πολίτες κράτους-μέλους της Ευρωπαϊκής Ένωσης, σύμφωνα με τα προβλεπόμενα από την ισχύουσα νομοθεσία.</w:t>
      </w:r>
    </w:p>
    <w:p w:rsidR="005E41D8" w:rsidRPr="00D221C6" w:rsidRDefault="00AC6DE0">
      <w:pPr>
        <w:pStyle w:val="21"/>
        <w:spacing w:before="160" w:after="100"/>
        <w:rPr>
          <w:lang w:val="el-GR"/>
        </w:rPr>
      </w:pPr>
      <w:r w:rsidRPr="00D221C6">
        <w:rPr>
          <w:lang w:val="el-GR"/>
        </w:rPr>
        <w:t>Β. Καθήκοντα</w:t>
      </w:r>
    </w:p>
    <w:p w:rsidR="005E41D8" w:rsidRPr="00D221C6" w:rsidRDefault="00AC6DE0">
      <w:pPr>
        <w:spacing w:after="80"/>
        <w:rPr>
          <w:lang w:val="el-GR"/>
        </w:rPr>
      </w:pPr>
      <w:r w:rsidRPr="00D221C6">
        <w:rPr>
          <w:sz w:val="19"/>
          <w:lang w:val="el-GR"/>
        </w:rPr>
        <w:t>Ο/Η προσλαμβανόμενος/η θα απασχοληθεί στην Υπηρεσία Καθαριότητας ως συνοδός απορριμματοφόρου και θα παρέχει υποστήριξη στο έργο της αποκομιδής και μεταφοράς των αστικών απορριμμάτων, σύμφωνα με τις οδηγίες της Υπηρεσίας και τους κανόνες ασφαλούς εργασίας.</w:t>
      </w:r>
    </w:p>
    <w:p w:rsidR="005E41D8" w:rsidRPr="00D221C6" w:rsidRDefault="00AC6DE0">
      <w:pPr>
        <w:pStyle w:val="21"/>
        <w:spacing w:before="160" w:after="100"/>
        <w:rPr>
          <w:lang w:val="el-GR"/>
        </w:rPr>
      </w:pPr>
      <w:r w:rsidRPr="00D221C6">
        <w:rPr>
          <w:lang w:val="el-GR"/>
        </w:rPr>
        <w:t>Γ. Δικαιολογητικά</w:t>
      </w:r>
    </w:p>
    <w:p w:rsidR="005E41D8" w:rsidRPr="00D221C6" w:rsidRDefault="00AC6DE0">
      <w:pPr>
        <w:spacing w:after="80"/>
        <w:rPr>
          <w:lang w:val="el-GR"/>
        </w:rPr>
      </w:pPr>
      <w:r w:rsidRPr="00D221C6">
        <w:rPr>
          <w:sz w:val="19"/>
          <w:lang w:val="el-GR"/>
        </w:rPr>
        <w:t>• Αίτηση – Υπεύθυνη Δήλωση, υπογεγραμμένη από τον υποψήφιο.</w:t>
      </w:r>
    </w:p>
    <w:p w:rsidR="005E41D8" w:rsidRPr="00D221C6" w:rsidRDefault="00AC6DE0">
      <w:pPr>
        <w:spacing w:after="80"/>
        <w:rPr>
          <w:lang w:val="el-GR"/>
        </w:rPr>
      </w:pPr>
      <w:r w:rsidRPr="00D221C6">
        <w:rPr>
          <w:sz w:val="19"/>
          <w:lang w:val="el-GR"/>
        </w:rPr>
        <w:t>• Φωτοαντίγραφο των δύο όψεων του δελτίου ταυτότητας ή άλλου νόμιμου αποδεικτικού ταυτότητας.</w:t>
      </w:r>
    </w:p>
    <w:p w:rsidR="005E41D8" w:rsidRPr="004D6FC8" w:rsidRDefault="00AC6DE0">
      <w:pPr>
        <w:spacing w:after="80"/>
        <w:rPr>
          <w:lang w:val="el-GR"/>
        </w:rPr>
      </w:pPr>
      <w:r w:rsidRPr="00D221C6">
        <w:rPr>
          <w:sz w:val="19"/>
          <w:lang w:val="el-GR"/>
        </w:rPr>
        <w:t>• Υπεύθυνη δήλωση περί μη συνδρομής κωλύματος πρόσληψης.</w:t>
      </w:r>
    </w:p>
    <w:p w:rsidR="005E41D8" w:rsidRPr="009E2690" w:rsidRDefault="00AC6DE0">
      <w:pPr>
        <w:spacing w:after="80"/>
        <w:rPr>
          <w:lang w:val="el-GR"/>
        </w:rPr>
      </w:pPr>
      <w:r w:rsidRPr="00D221C6">
        <w:rPr>
          <w:sz w:val="19"/>
          <w:lang w:val="el-GR"/>
        </w:rPr>
        <w:t>• Κάθε άλλο δικαιολογητικό που απαιτείται για την απόδειξη δηλωθείσας ιδιότητας ή προϋπόθεσης.</w:t>
      </w:r>
    </w:p>
    <w:p w:rsidR="005E41D8" w:rsidRPr="00D221C6" w:rsidRDefault="00AC6DE0">
      <w:pPr>
        <w:pStyle w:val="21"/>
        <w:spacing w:before="160" w:after="100"/>
        <w:rPr>
          <w:lang w:val="el-GR"/>
        </w:rPr>
      </w:pPr>
      <w:r w:rsidRPr="00D221C6">
        <w:rPr>
          <w:lang w:val="el-GR"/>
        </w:rPr>
        <w:t>Δ. Υποβολή αιτήσεων</w:t>
      </w:r>
    </w:p>
    <w:p w:rsidR="005E41D8" w:rsidRPr="00D221C6" w:rsidRDefault="00AC6DE0">
      <w:pPr>
        <w:spacing w:after="80"/>
        <w:rPr>
          <w:lang w:val="el-GR"/>
        </w:rPr>
      </w:pPr>
      <w:r w:rsidRPr="00D221C6">
        <w:rPr>
          <w:sz w:val="19"/>
          <w:lang w:val="el-GR"/>
        </w:rPr>
        <w:t>Οι ενδιαφερόμενοι υποβάλλουν την αίτηση μαζί με τα δικαιολογητικά στο Δημοτικό Κατάστημα Θέρμου, στο Τμήμα Διοικητικού – Προσωπικού, κατά τις εργάσιμες ημέρες και ώρες.</w:t>
      </w:r>
    </w:p>
    <w:p w:rsidR="004F7AF0" w:rsidRDefault="00AC6DE0" w:rsidP="004F7AF0">
      <w:pPr>
        <w:spacing w:after="80"/>
        <w:rPr>
          <w:sz w:val="19"/>
          <w:lang w:val="el-GR"/>
        </w:rPr>
      </w:pPr>
      <w:r w:rsidRPr="00D221C6">
        <w:rPr>
          <w:sz w:val="19"/>
          <w:lang w:val="el-GR"/>
        </w:rPr>
        <w:t xml:space="preserve">Η προθεσμία υποβολής των αιτήσεων αρχίζει από την επομένη της τελευταίας ανάρτησης της παρούσας ανακοίνωσης και λήγει μετά την παρέλευση πέντε (5) ημερολογιακών ημερών, μέχρι ώρα 15:00. </w:t>
      </w:r>
      <w:r w:rsidRPr="00232EA3">
        <w:rPr>
          <w:sz w:val="19"/>
          <w:lang w:val="el-GR"/>
        </w:rPr>
        <w:t>Η ακριβής</w:t>
      </w:r>
      <w:r w:rsidRPr="00D221C6">
        <w:rPr>
          <w:sz w:val="19"/>
          <w:lang w:val="el-GR"/>
        </w:rPr>
        <w:t xml:space="preserve"> ημερομηνία έναρξης και λήξης θα αναγράφεται στην ανακοίνωση κατά την ανάρτησή της.</w:t>
      </w:r>
    </w:p>
    <w:p w:rsidR="004F7AF0" w:rsidRPr="004F7AF0" w:rsidRDefault="004F7AF0" w:rsidP="004F7AF0">
      <w:pPr>
        <w:spacing w:after="80"/>
        <w:rPr>
          <w:sz w:val="19"/>
          <w:szCs w:val="19"/>
          <w:lang w:val="el-GR"/>
        </w:rPr>
      </w:pPr>
      <w:r w:rsidRPr="004F7AF0">
        <w:rPr>
          <w:sz w:val="19"/>
          <w:szCs w:val="19"/>
          <w:lang w:val="el-GR"/>
        </w:rPr>
        <w:t>Η αίτηση μπορεί να υποβληθεί αυτοπροσώπως ή από εξουσιοδοτημένο πρόσωπο.</w:t>
      </w:r>
    </w:p>
    <w:p w:rsidR="005E41D8" w:rsidRPr="00D221C6" w:rsidRDefault="00AC6DE0">
      <w:pPr>
        <w:pStyle w:val="21"/>
        <w:spacing w:before="160" w:after="100"/>
        <w:rPr>
          <w:lang w:val="el-GR"/>
        </w:rPr>
      </w:pPr>
      <w:r w:rsidRPr="00D221C6">
        <w:rPr>
          <w:lang w:val="el-GR"/>
        </w:rPr>
        <w:t>Ε. Δημοσιότητα</w:t>
      </w:r>
    </w:p>
    <w:p w:rsidR="005E41D8" w:rsidRDefault="00AC6DE0">
      <w:pPr>
        <w:spacing w:after="80"/>
        <w:rPr>
          <w:sz w:val="19"/>
          <w:lang w:val="el-GR"/>
        </w:rPr>
      </w:pPr>
      <w:r w:rsidRPr="00D221C6">
        <w:rPr>
          <w:sz w:val="19"/>
          <w:lang w:val="el-GR"/>
        </w:rPr>
        <w:t>Η παρούσα ανακοίνωση αναρτάται στο Πρόγραμμα «ΔΙΑΥΓΕΙΑ», στον πίνακα ανακοινώσεων του Δήμου Θέρμου και στην επίσημη ιστοσελίδα του Δήμου</w:t>
      </w:r>
      <w:r w:rsidR="00101449">
        <w:rPr>
          <w:sz w:val="19"/>
          <w:lang w:val="el-GR"/>
        </w:rPr>
        <w:t>.</w:t>
      </w:r>
    </w:p>
    <w:p w:rsidR="00101449" w:rsidRPr="00D221C6" w:rsidRDefault="00101449">
      <w:pPr>
        <w:spacing w:after="80"/>
        <w:rPr>
          <w:lang w:val="el-GR"/>
        </w:rPr>
      </w:pPr>
    </w:p>
    <w:p w:rsidR="005E41D8" w:rsidRPr="00D221C6" w:rsidRDefault="00AC6DE0">
      <w:pPr>
        <w:spacing w:after="80"/>
        <w:jc w:val="center"/>
        <w:rPr>
          <w:lang w:val="el-GR"/>
        </w:rPr>
      </w:pPr>
      <w:r w:rsidRPr="00D221C6">
        <w:rPr>
          <w:b/>
          <w:sz w:val="22"/>
          <w:lang w:val="el-GR"/>
        </w:rPr>
        <w:t>Ο ΔΗΜΑΡΧΟΣ ΘΕΡΜΟΥ</w:t>
      </w:r>
    </w:p>
    <w:p w:rsidR="005E41D8" w:rsidRPr="00C90785" w:rsidRDefault="00C90785">
      <w:pPr>
        <w:spacing w:after="80"/>
        <w:jc w:val="center"/>
      </w:pPr>
      <w:r>
        <w:t xml:space="preserve"> </w:t>
      </w:r>
    </w:p>
    <w:p w:rsidR="005E41D8" w:rsidRPr="00D221C6" w:rsidRDefault="00AC6DE0">
      <w:pPr>
        <w:spacing w:after="80"/>
        <w:jc w:val="center"/>
        <w:rPr>
          <w:lang w:val="el-GR"/>
        </w:rPr>
      </w:pPr>
      <w:r w:rsidRPr="00D221C6">
        <w:rPr>
          <w:b/>
          <w:sz w:val="22"/>
          <w:lang w:val="el-GR"/>
        </w:rPr>
        <w:t>ΣΠΥΡΙΔΩΝ ΚΩΝΣΤΑΝΤΑΡΑΣ</w:t>
      </w:r>
    </w:p>
    <w:p w:rsidR="004D6FC8" w:rsidRPr="004D6FC8" w:rsidRDefault="004D6FC8" w:rsidP="00B0748D">
      <w:pPr>
        <w:pStyle w:val="aa"/>
        <w:numPr>
          <w:ilvl w:val="0"/>
          <w:numId w:val="11"/>
        </w:numPr>
        <w:autoSpaceDE w:val="0"/>
        <w:autoSpaceDN w:val="0"/>
        <w:adjustRightInd w:val="0"/>
        <w:spacing w:after="0" w:line="240" w:lineRule="auto"/>
        <w:rPr>
          <w:rFonts w:eastAsia="Times New Roman" w:cs="Arial"/>
          <w:sz w:val="32"/>
          <w:szCs w:val="32"/>
          <w:u w:val="single"/>
          <w:lang w:val="el-GR" w:eastAsia="el-GR"/>
        </w:rPr>
      </w:pPr>
      <w:r>
        <w:rPr>
          <w:rFonts w:cs="Arial"/>
          <w:b/>
          <w:bCs/>
          <w:sz w:val="32"/>
          <w:szCs w:val="32"/>
          <w:lang w:val="el-GR"/>
        </w:rPr>
        <w:t xml:space="preserve"> </w:t>
      </w:r>
      <w:r w:rsidR="00B0748D">
        <w:rPr>
          <w:rFonts w:cs="Arial"/>
          <w:b/>
          <w:bCs/>
          <w:sz w:val="32"/>
          <w:szCs w:val="32"/>
          <w:lang w:val="el-GR"/>
        </w:rPr>
        <w:t xml:space="preserve"> </w:t>
      </w:r>
    </w:p>
    <w:p w:rsidR="00D85374" w:rsidRPr="001B24E0" w:rsidRDefault="00D85374" w:rsidP="00D85374">
      <w:pPr>
        <w:pStyle w:val="aa"/>
        <w:numPr>
          <w:ilvl w:val="0"/>
          <w:numId w:val="11"/>
        </w:numPr>
        <w:autoSpaceDE w:val="0"/>
        <w:autoSpaceDN w:val="0"/>
        <w:adjustRightInd w:val="0"/>
        <w:spacing w:after="0" w:line="240" w:lineRule="auto"/>
        <w:rPr>
          <w:rFonts w:cs="Arial"/>
          <w:sz w:val="32"/>
          <w:szCs w:val="32"/>
        </w:rPr>
      </w:pPr>
      <w:r>
        <w:rPr>
          <w:rFonts w:cs="Arial"/>
          <w:b/>
          <w:bCs/>
          <w:sz w:val="32"/>
          <w:szCs w:val="32"/>
          <w:lang w:val="el-GR"/>
        </w:rPr>
        <w:t xml:space="preserve"> </w:t>
      </w:r>
      <w:proofErr w:type="spellStart"/>
      <w:r w:rsidRPr="001B24E0">
        <w:rPr>
          <w:rFonts w:cs="Arial"/>
          <w:b/>
          <w:bCs/>
          <w:sz w:val="32"/>
          <w:szCs w:val="32"/>
        </w:rPr>
        <w:t>Προθεσμία</w:t>
      </w:r>
      <w:proofErr w:type="spellEnd"/>
      <w:r w:rsidRPr="001B24E0">
        <w:rPr>
          <w:rFonts w:cs="Arial"/>
          <w:b/>
          <w:bCs/>
          <w:sz w:val="32"/>
          <w:szCs w:val="32"/>
        </w:rPr>
        <w:t xml:space="preserve">: </w:t>
      </w:r>
    </w:p>
    <w:p w:rsidR="00D85374" w:rsidRPr="00D85374" w:rsidRDefault="00D85374" w:rsidP="00D85374">
      <w:pPr>
        <w:pStyle w:val="aa"/>
        <w:numPr>
          <w:ilvl w:val="0"/>
          <w:numId w:val="11"/>
        </w:numPr>
        <w:spacing w:before="120" w:after="0" w:line="240" w:lineRule="auto"/>
        <w:ind w:left="0" w:firstLine="0"/>
        <w:jc w:val="both"/>
        <w:rPr>
          <w:rFonts w:cs="Arial"/>
          <w:sz w:val="32"/>
          <w:szCs w:val="32"/>
          <w:u w:val="single"/>
          <w:lang w:val="el-GR"/>
        </w:rPr>
      </w:pPr>
      <w:r w:rsidRPr="00D85374">
        <w:rPr>
          <w:rFonts w:cs="Arial"/>
          <w:b/>
          <w:bCs/>
          <w:sz w:val="32"/>
          <w:szCs w:val="32"/>
          <w:lang w:val="el-GR"/>
        </w:rPr>
        <w:t xml:space="preserve">Η προθεσμία υποβολής των αιτήσεων είναι πέντε (5) ημερολογιακές ημέρες </w:t>
      </w:r>
      <w:r w:rsidRPr="00D85374">
        <w:rPr>
          <w:rFonts w:cs="Arial"/>
          <w:sz w:val="32"/>
          <w:szCs w:val="32"/>
          <w:lang w:val="el-GR"/>
        </w:rPr>
        <w:t xml:space="preserve">και αρχίζει </w:t>
      </w:r>
      <w:r w:rsidRPr="00D85374">
        <w:rPr>
          <w:rFonts w:cs="Arial"/>
          <w:b/>
          <w:bCs/>
          <w:sz w:val="32"/>
          <w:szCs w:val="32"/>
          <w:u w:val="single"/>
          <w:lang w:val="el-GR"/>
        </w:rPr>
        <w:t>από 14/08/2026 έως και 18/08/2026.</w:t>
      </w:r>
    </w:p>
    <w:p w:rsidR="005E41D8" w:rsidRPr="00D221C6" w:rsidRDefault="005E41D8" w:rsidP="008F1306">
      <w:pPr>
        <w:rPr>
          <w:lang w:val="el-GR"/>
        </w:rPr>
      </w:pPr>
    </w:p>
    <w:sectPr w:rsidR="005E41D8" w:rsidRPr="00D221C6" w:rsidSect="00034616">
      <w:pgSz w:w="12240" w:h="15840"/>
      <w:pgMar w:top="1134" w:right="1247" w:bottom="1134" w:left="124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12074A37"/>
    <w:multiLevelType w:val="multilevel"/>
    <w:tmpl w:val="ED4AE148"/>
    <w:lvl w:ilvl="0">
      <w:start w:val="1"/>
      <w:numFmt w:val="none"/>
      <w:suff w:val="nothing"/>
      <w:lvlText w:val=""/>
      <w:lvlJc w:val="left"/>
      <w:pPr>
        <w:tabs>
          <w:tab w:val="num" w:pos="0"/>
        </w:tabs>
        <w:ind w:left="356" w:hanging="432"/>
      </w:pPr>
    </w:lvl>
    <w:lvl w:ilvl="1">
      <w:start w:val="1"/>
      <w:numFmt w:val="none"/>
      <w:suff w:val="nothing"/>
      <w:lvlText w:val=""/>
      <w:lvlJc w:val="left"/>
      <w:pPr>
        <w:tabs>
          <w:tab w:val="num" w:pos="0"/>
        </w:tabs>
        <w:ind w:left="500" w:hanging="576"/>
      </w:pPr>
    </w:lvl>
    <w:lvl w:ilvl="2">
      <w:start w:val="1"/>
      <w:numFmt w:val="none"/>
      <w:suff w:val="nothing"/>
      <w:lvlText w:val=""/>
      <w:lvlJc w:val="left"/>
      <w:pPr>
        <w:tabs>
          <w:tab w:val="num" w:pos="0"/>
        </w:tabs>
        <w:ind w:left="644" w:hanging="720"/>
      </w:pPr>
    </w:lvl>
    <w:lvl w:ilvl="3">
      <w:start w:val="1"/>
      <w:numFmt w:val="none"/>
      <w:suff w:val="nothing"/>
      <w:lvlText w:val=""/>
      <w:lvlJc w:val="left"/>
      <w:pPr>
        <w:tabs>
          <w:tab w:val="num" w:pos="0"/>
        </w:tabs>
        <w:ind w:left="788" w:hanging="864"/>
      </w:pPr>
    </w:lvl>
    <w:lvl w:ilvl="4">
      <w:start w:val="1"/>
      <w:numFmt w:val="none"/>
      <w:suff w:val="nothing"/>
      <w:lvlText w:val=""/>
      <w:lvlJc w:val="left"/>
      <w:pPr>
        <w:tabs>
          <w:tab w:val="num" w:pos="0"/>
        </w:tabs>
        <w:ind w:left="-76" w:firstLine="0"/>
      </w:pPr>
    </w:lvl>
    <w:lvl w:ilvl="5">
      <w:start w:val="1"/>
      <w:numFmt w:val="none"/>
      <w:suff w:val="nothing"/>
      <w:lvlText w:val=""/>
      <w:lvlJc w:val="left"/>
      <w:pPr>
        <w:tabs>
          <w:tab w:val="num" w:pos="0"/>
        </w:tabs>
        <w:ind w:left="-76" w:firstLine="0"/>
      </w:pPr>
    </w:lvl>
    <w:lvl w:ilvl="6">
      <w:start w:val="1"/>
      <w:numFmt w:val="none"/>
      <w:suff w:val="nothing"/>
      <w:lvlText w:val=""/>
      <w:lvlJc w:val="left"/>
      <w:pPr>
        <w:tabs>
          <w:tab w:val="num" w:pos="0"/>
        </w:tabs>
        <w:ind w:left="-76" w:firstLine="0"/>
      </w:pPr>
    </w:lvl>
    <w:lvl w:ilvl="7">
      <w:start w:val="1"/>
      <w:numFmt w:val="none"/>
      <w:suff w:val="nothing"/>
      <w:lvlText w:val=""/>
      <w:lvlJc w:val="left"/>
      <w:pPr>
        <w:tabs>
          <w:tab w:val="num" w:pos="0"/>
        </w:tabs>
        <w:ind w:left="-76" w:firstLine="0"/>
      </w:pPr>
    </w:lvl>
    <w:lvl w:ilvl="8">
      <w:start w:val="1"/>
      <w:numFmt w:val="none"/>
      <w:suff w:val="nothing"/>
      <w:lvlText w:val=""/>
      <w:lvlJc w:val="left"/>
      <w:pPr>
        <w:tabs>
          <w:tab w:val="num" w:pos="0"/>
        </w:tabs>
        <w:ind w:left="-76" w:firstLine="0"/>
      </w:pPr>
    </w:lvl>
  </w:abstractNum>
  <w:abstractNum w:abstractNumId="10">
    <w:nsid w:val="2D542900"/>
    <w:multiLevelType w:val="multilevel"/>
    <w:tmpl w:val="3B42A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30"/>
    <w:rsid w:val="000329A2"/>
    <w:rsid w:val="00034616"/>
    <w:rsid w:val="0006063C"/>
    <w:rsid w:val="00101449"/>
    <w:rsid w:val="0015074B"/>
    <w:rsid w:val="00212E72"/>
    <w:rsid w:val="00232EA3"/>
    <w:rsid w:val="002531FE"/>
    <w:rsid w:val="0029639D"/>
    <w:rsid w:val="00326F90"/>
    <w:rsid w:val="004D6E64"/>
    <w:rsid w:val="004D6FC8"/>
    <w:rsid w:val="004F7AF0"/>
    <w:rsid w:val="005B3612"/>
    <w:rsid w:val="005E41D8"/>
    <w:rsid w:val="00642C84"/>
    <w:rsid w:val="007C4276"/>
    <w:rsid w:val="00865818"/>
    <w:rsid w:val="008F1306"/>
    <w:rsid w:val="009E2690"/>
    <w:rsid w:val="00AA1D8D"/>
    <w:rsid w:val="00AC6DE0"/>
    <w:rsid w:val="00B0748D"/>
    <w:rsid w:val="00B47730"/>
    <w:rsid w:val="00B72378"/>
    <w:rsid w:val="00B953C9"/>
    <w:rsid w:val="00C90785"/>
    <w:rsid w:val="00CB0664"/>
    <w:rsid w:val="00D221C6"/>
    <w:rsid w:val="00D85374"/>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Arial" w:hAnsi="Arial"/>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εισαγωγικό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
    <w:name w:val="Hyperlink"/>
    <w:rsid w:val="00D221C6"/>
    <w:rPr>
      <w:color w:val="0000FF"/>
      <w:u w:val="single"/>
    </w:rPr>
  </w:style>
  <w:style w:type="paragraph" w:customStyle="1" w:styleId="isselectedend">
    <w:name w:val="isselectedend"/>
    <w:basedOn w:val="a1"/>
    <w:rsid w:val="004F7AF0"/>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hermo@otenet.gr" TargetMode="External"/><Relationship Id="rId3" Type="http://schemas.openxmlformats.org/officeDocument/2006/relationships/styles" Target="styles.xml"/><Relationship Id="rId7" Type="http://schemas.openxmlformats.org/officeDocument/2006/relationships/hyperlink" Target="mailto:sglavas@1350.syzefxis.gov.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658</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16</cp:revision>
  <dcterms:created xsi:type="dcterms:W3CDTF">2026-08-12T08:32:00Z</dcterms:created>
  <dcterms:modified xsi:type="dcterms:W3CDTF">2026-08-12T09:10:00Z</dcterms:modified>
</cp:coreProperties>
</file>